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exact"/>
        <w:contextualSpacing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  <w:t>（物业管理</w:t>
      </w:r>
      <w:r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师</w:t>
      </w:r>
      <w:r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  <w:t>四级/中级工）</w:t>
      </w:r>
    </w:p>
    <w:tbl>
      <w:tblPr>
        <w:tblStyle w:val="3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900"/>
        <w:gridCol w:w="429"/>
        <w:gridCol w:w="702"/>
        <w:gridCol w:w="670"/>
        <w:gridCol w:w="236"/>
        <w:gridCol w:w="272"/>
        <w:gridCol w:w="529"/>
        <w:gridCol w:w="522"/>
        <w:gridCol w:w="661"/>
        <w:gridCol w:w="282"/>
        <w:gridCol w:w="205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noWrap w:val="0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师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四级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理论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>
            <w:pPr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noWrap w:val="0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334" w:type="dxa"/>
            <w:gridSpan w:val="2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noWrap w:val="0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334" w:type="dxa"/>
            <w:gridSpan w:val="2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2023年版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》中的申报条件（重点审核）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以下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项选一项填写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5 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高中毕业（或同等学力），取得本职业或相关职业五级/初级工职业资格（职业技能等级）证书后，累计从事本职业或相关职业工作满 3年。</w:t>
            </w:r>
          </w:p>
          <w:p>
            <w:pPr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取得本专业或相关专业的技工院校或中等及以上职业院校、专科及以上普通高等学校毕业证书（含在读应届毕业生）。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noWrap w:val="0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7" w:type="dxa"/>
            <w:gridSpan w:val="1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</w:p>
    <w:p>
      <w:pPr>
        <w:spacing w:before="100" w:beforeAutospacing="1" w:after="100" w:afterAutospacing="1" w:line="480" w:lineRule="exact"/>
        <w:contextualSpacing/>
        <w:jc w:val="center"/>
        <w:rPr>
          <w:rFonts w:hint="eastAsia" w:ascii="小标宋" w:hAnsi="仿宋_GB2312" w:eastAsia="小标宋" w:cs="仿宋_GB2312"/>
          <w:color w:val="000000"/>
          <w:sz w:val="44"/>
          <w:szCs w:val="44"/>
        </w:rPr>
      </w:pPr>
    </w:p>
    <w:p>
      <w:pPr>
        <w:spacing w:before="100" w:beforeAutospacing="1" w:after="100" w:afterAutospacing="1" w:line="480" w:lineRule="exact"/>
        <w:ind w:firstLine="440" w:firstLineChars="100"/>
        <w:contextualSpacing/>
        <w:jc w:val="both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  <w:t>（物业管理师三级/高级工）</w:t>
      </w:r>
    </w:p>
    <w:tbl>
      <w:tblPr>
        <w:tblStyle w:val="3"/>
        <w:tblpPr w:leftFromText="180" w:rightFromText="180" w:vertAnchor="text" w:horzAnchor="page" w:tblpXSpec="center" w:tblpY="57"/>
        <w:tblW w:w="10136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974"/>
        <w:gridCol w:w="117"/>
        <w:gridCol w:w="780"/>
        <w:gridCol w:w="552"/>
        <w:gridCol w:w="336"/>
        <w:gridCol w:w="599"/>
        <w:gridCol w:w="399"/>
        <w:gridCol w:w="548"/>
        <w:gridCol w:w="379"/>
        <w:gridCol w:w="153"/>
        <w:gridCol w:w="509"/>
        <w:gridCol w:w="958"/>
        <w:gridCol w:w="205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9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6" w:type="dxa"/>
            <w:vMerge w:val="restart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91" w:type="dxa"/>
            <w:gridSpan w:val="2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gridSpan w:val="2"/>
            <w:shd w:val="clear" w:color="auto" w:fill="FFFFFF"/>
            <w:noWrap w:val="0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8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三级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理论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>
            <w:pPr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60" w:type="dxa"/>
            <w:gridSpan w:val="13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6" w:type="dxa"/>
            <w:gridSpan w:val="3"/>
            <w:shd w:val="clear" w:color="auto" w:fill="FFFFFF"/>
            <w:noWrap w:val="0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3014" w:type="dxa"/>
            <w:gridSpan w:val="2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6" w:type="dxa"/>
            <w:gridSpan w:val="3"/>
            <w:shd w:val="clear" w:color="auto" w:fill="FFFFFF"/>
            <w:noWrap w:val="0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3014" w:type="dxa"/>
            <w:gridSpan w:val="2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60" w:type="dxa"/>
            <w:gridSpan w:val="13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2023年版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》中的申报条件（重点审核）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以下六项选一项填写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：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10 年。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高中毕业（或同等学力），取得本职业或相关职业四级/中级工职业资格 (职业技能等级)证书后，累计从事本职业或相关职业工作满 4年。</w:t>
            </w:r>
          </w:p>
          <w:p>
            <w:pPr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高中毕业（或同等学力），取得符合专业对应关系的初级职称（专业技术人员职业资格）后，累计从事本职业或相关职业工作满 1年。</w:t>
            </w:r>
          </w:p>
          <w:p>
            <w:pPr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取得本专业或相关专业的技工院校高级工班及以上毕业证书（含在读应届毕业生）。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取得本职业或相关职业四级/中级工职业资格（职业技能等级）证书，并取得高等职业学校、专科及以上普通高等学校本专业或相关专业毕业证书（含在读应届毕业生）。</w:t>
            </w:r>
          </w:p>
          <w:p>
            <w:pPr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取得经评估论证的高等职业学校、专科及以上普通高等学校本专业或相关专业的毕业证书（含在读应届毕业生）</w:t>
            </w:r>
            <w:r>
              <w:rPr>
                <w:rFonts w:hint="eastAsia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restart"/>
            <w:shd w:val="clear" w:color="auto" w:fill="FFFFFF"/>
            <w:noWrap w:val="0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136" w:type="dxa"/>
            <w:gridSpan w:val="1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136" w:type="dxa"/>
            <w:gridSpan w:val="14"/>
            <w:shd w:val="clear" w:color="auto" w:fill="FFFFFF"/>
            <w:noWrap w:val="0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357" w:right="1474" w:bottom="721" w:left="1644" w:header="170" w:footer="227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YzZjZDk1ZGI4MDhjZDY3YmExYzNjMGNiNDg4MzYifQ=="/>
  </w:docVars>
  <w:rsids>
    <w:rsidRoot w:val="42530C34"/>
    <w:rsid w:val="425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2024-05-08T08:01:00Z</dcterms:created>
  <dc:creator>lzh.</dc:creator>
  <cp:lastModifiedBy>lzh.</cp:lastModifiedBy>
  <dcterms:modified xsi:type="dcterms:W3CDTF">2024-05-08T08:11:36Z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6F19E59FFB3A40A7B3350FBC30A6679C_11</vt:lpwstr>
  </property>
</Properties>
</file>